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D2" w:rsidRDefault="004B69D2" w:rsidP="004B69D2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Berdal</w:t>
      </w:r>
      <w:proofErr w:type="spellEnd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Mats. </w:t>
      </w:r>
      <w:proofErr w:type="gramStart"/>
      <w:r>
        <w:rPr>
          <w:rFonts w:ascii="Arial" w:hAnsi="Arial" w:cs="Arial"/>
          <w:sz w:val="20"/>
          <w:szCs w:val="20"/>
        </w:rPr>
        <w:t xml:space="preserve">"The United Nations, </w:t>
      </w:r>
      <w:proofErr w:type="spellStart"/>
      <w:r>
        <w:rPr>
          <w:rFonts w:ascii="Arial" w:hAnsi="Arial" w:cs="Arial"/>
          <w:sz w:val="20"/>
          <w:szCs w:val="20"/>
        </w:rPr>
        <w:t>Peacebuilding</w:t>
      </w:r>
      <w:proofErr w:type="spellEnd"/>
      <w:r>
        <w:rPr>
          <w:rFonts w:ascii="Arial" w:hAnsi="Arial" w:cs="Arial"/>
          <w:sz w:val="20"/>
          <w:szCs w:val="20"/>
        </w:rPr>
        <w:t xml:space="preserve">, and the Genocide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Rwanda</w:t>
          </w:r>
        </w:smartTag>
      </w:smartTag>
      <w:r>
        <w:rPr>
          <w:rFonts w:ascii="Arial" w:hAnsi="Arial" w:cs="Arial"/>
          <w:sz w:val="20"/>
          <w:szCs w:val="20"/>
        </w:rPr>
        <w:t>."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Global Governance</w:t>
      </w:r>
      <w:r>
        <w:rPr>
          <w:rFonts w:ascii="Arial" w:hAnsi="Arial" w:cs="Arial"/>
          <w:sz w:val="20"/>
          <w:szCs w:val="20"/>
        </w:rPr>
        <w:t xml:space="preserve"> 11 (2005): 115-130.</w:t>
      </w:r>
    </w:p>
    <w:p w:rsidR="004B69D2" w:rsidRDefault="004B69D2" w:rsidP="004B69D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4B69D2" w:rsidRDefault="004B69D2" w:rsidP="004B69D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4B69D2" w:rsidRDefault="004B69D2" w:rsidP="004B69D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-This article merely reviews the Rwandan genocide and the problems associated with the UN and these types of international incidents</w:t>
      </w:r>
    </w:p>
    <w:p w:rsidR="004B69D2" w:rsidRDefault="004B69D2" w:rsidP="004B69D2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-the failures of France, US and Belgium, as they had the means to deploy an emergency task force but only sanctioned one for the deportment of their nationals</w:t>
      </w:r>
    </w:p>
    <w:p w:rsidR="004B69D2" w:rsidRDefault="004B69D2" w:rsidP="004B69D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-the weakness of the UN and their inability to make effective decisions</w:t>
      </w:r>
    </w:p>
    <w:p w:rsidR="004B69D2" w:rsidRDefault="004B69D2" w:rsidP="004B69D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-the need for a stronger UN, a standing UN army</w:t>
      </w:r>
    </w:p>
    <w:p w:rsidR="00AF1256" w:rsidRDefault="00AF1256"/>
    <w:sectPr w:rsidR="00AF1256" w:rsidSect="00AF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9D2"/>
    <w:rsid w:val="004B69D2"/>
    <w:rsid w:val="00AF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DND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s25821</dc:creator>
  <cp:keywords/>
  <dc:description/>
  <cp:lastModifiedBy>s25821</cp:lastModifiedBy>
  <cp:revision>1</cp:revision>
  <dcterms:created xsi:type="dcterms:W3CDTF">2011-01-21T17:42:00Z</dcterms:created>
  <dcterms:modified xsi:type="dcterms:W3CDTF">2011-01-21T17:42:00Z</dcterms:modified>
</cp:coreProperties>
</file>